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4947B" w14:textId="15220E52" w:rsidR="00BC7780" w:rsidRPr="00390598" w:rsidRDefault="00BC7780" w:rsidP="00494C91">
      <w:pPr>
        <w:spacing w:after="400" w:line="240" w:lineRule="auto"/>
        <w:jc w:val="center"/>
        <w:rPr>
          <w:rFonts w:cs="Times New Roman"/>
          <w:b/>
          <w:bCs/>
          <w:kern w:val="2"/>
          <w:sz w:val="44"/>
          <w:szCs w:val="44"/>
          <w14:ligatures w14:val="standardContextual"/>
        </w:rPr>
      </w:pPr>
      <w:r w:rsidRPr="00390598">
        <w:rPr>
          <w:rFonts w:cs="Times New Roman"/>
          <w:b/>
          <w:bCs/>
          <w:kern w:val="2"/>
          <w:sz w:val="44"/>
          <w:szCs w:val="44"/>
          <w14:ligatures w14:val="standardContextual"/>
        </w:rPr>
        <w:t>NEZÁVAZNÁ NABÍDK</w:t>
      </w:r>
      <w:r w:rsidR="00331F7F">
        <w:rPr>
          <w:rFonts w:cs="Times New Roman"/>
          <w:b/>
          <w:bCs/>
          <w:kern w:val="2"/>
          <w:sz w:val="44"/>
          <w:szCs w:val="44"/>
          <w14:ligatures w14:val="standardContextual"/>
        </w:rPr>
        <w:t>OVÁ CENA</w:t>
      </w:r>
    </w:p>
    <w:p w14:paraId="1B40DA53" w14:textId="6E526AAD" w:rsidR="00BC7780" w:rsidRPr="00494C91" w:rsidRDefault="00BC7780" w:rsidP="00BC7780">
      <w:pPr>
        <w:spacing w:line="240" w:lineRule="auto"/>
        <w:jc w:val="center"/>
        <w:rPr>
          <w:rFonts w:cs="Times New Roman"/>
          <w:kern w:val="2"/>
          <w:sz w:val="28"/>
          <w14:ligatures w14:val="standardContextual"/>
        </w:rPr>
      </w:pPr>
      <w:r w:rsidRPr="00494C91">
        <w:rPr>
          <w:rFonts w:cs="Times New Roman"/>
          <w:kern w:val="2"/>
          <w:sz w:val="28"/>
          <w14:ligatures w14:val="standardContextual"/>
        </w:rPr>
        <w:t>navazujících projekční prací</w:t>
      </w:r>
      <w:r w:rsidR="00494C91">
        <w:rPr>
          <w:rFonts w:cs="Times New Roman"/>
          <w:kern w:val="2"/>
          <w:sz w:val="28"/>
          <w14:ligatures w14:val="standardContextual"/>
        </w:rPr>
        <w:t xml:space="preserve"> </w:t>
      </w:r>
      <w:r w:rsidRPr="00494C91">
        <w:rPr>
          <w:rFonts w:cs="Times New Roman"/>
          <w:kern w:val="2"/>
          <w:sz w:val="28"/>
          <w14:ligatures w14:val="standardContextual"/>
        </w:rPr>
        <w:t>po soutěži o návrh s názvem</w:t>
      </w:r>
    </w:p>
    <w:p w14:paraId="22045901" w14:textId="53010348" w:rsidR="00BC7780" w:rsidRPr="00390598" w:rsidRDefault="00BC7780" w:rsidP="00596FF4">
      <w:pPr>
        <w:spacing w:before="400" w:after="400"/>
        <w:jc w:val="center"/>
        <w:rPr>
          <w:b/>
          <w:bCs/>
          <w:sz w:val="44"/>
          <w:szCs w:val="44"/>
        </w:rPr>
      </w:pPr>
      <w:bookmarkStart w:id="0" w:name="_Hlk70857887"/>
      <w:r w:rsidRPr="00390598">
        <w:rPr>
          <w:rFonts w:cs="Times New Roman"/>
          <w:b/>
          <w:bCs/>
          <w:kern w:val="2"/>
          <w:sz w:val="44"/>
          <w:szCs w:val="44"/>
          <w14:ligatures w14:val="standardContextual"/>
        </w:rPr>
        <w:t>„</w:t>
      </w:r>
      <w:r w:rsidR="00596FF4" w:rsidRPr="00390598">
        <w:rPr>
          <w:b/>
          <w:bCs/>
          <w:sz w:val="44"/>
          <w:szCs w:val="44"/>
        </w:rPr>
        <w:t>Rekonstrukce Českého domu</w:t>
      </w:r>
      <w:r w:rsidRPr="00390598">
        <w:rPr>
          <w:rFonts w:cs="Times New Roman"/>
          <w:b/>
          <w:bCs/>
          <w:kern w:val="2"/>
          <w:sz w:val="44"/>
          <w:szCs w:val="44"/>
          <w14:ligatures w14:val="standardContextual"/>
        </w:rPr>
        <w:t>“</w:t>
      </w:r>
    </w:p>
    <w:tbl>
      <w:tblPr>
        <w:tblStyle w:val="Svtltabulkaseznamu1zvraznn11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1"/>
        <w:gridCol w:w="5821"/>
      </w:tblGrid>
      <w:tr w:rsidR="00BC7780" w:rsidRPr="007801F1" w14:paraId="1745C8DF" w14:textId="77777777" w:rsidTr="001F72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14:paraId="28F3425E" w14:textId="5DBA4335" w:rsidR="00BC7780" w:rsidRPr="00596FF4" w:rsidRDefault="00BC7780" w:rsidP="001F72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>Účastník:</w:t>
            </w:r>
            <w:r w:rsidR="00494C91">
              <w:rPr>
                <w:rFonts w:ascii="Times New Roman" w:hAnsi="Times New Roman" w:cs="Times New Roman"/>
              </w:rPr>
              <w:t xml:space="preserve"> </w:t>
            </w:r>
            <w:r w:rsidR="00494C91" w:rsidRPr="00596FF4">
              <w:rPr>
                <w:rFonts w:ascii="Times New Roman" w:hAnsi="Times New Roman" w:cs="Times New Roman"/>
              </w:rPr>
              <w:t>[</w:t>
            </w:r>
            <w:r w:rsidR="00494C91" w:rsidRPr="00596FF4">
              <w:rPr>
                <w:rFonts w:ascii="Times New Roman" w:hAnsi="Times New Roman" w:cs="Times New Roman"/>
                <w:i/>
                <w:iCs/>
                <w:highlight w:val="yellow"/>
              </w:rPr>
              <w:t>doplní účastník</w:t>
            </w:r>
            <w:r w:rsidR="00494C91" w:rsidRPr="00596FF4">
              <w:rPr>
                <w:rFonts w:ascii="Times New Roman" w:hAnsi="Times New Roman" w:cs="Times New Roman"/>
              </w:rPr>
              <w:t>]</w:t>
            </w:r>
          </w:p>
        </w:tc>
      </w:tr>
      <w:tr w:rsidR="00BC7780" w:rsidRPr="007801F1" w14:paraId="6A35E59F" w14:textId="77777777" w:rsidTr="00494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8D73" w14:textId="3D6DBF06" w:rsidR="00BC7780" w:rsidRPr="00596FF4" w:rsidRDefault="00BC7780" w:rsidP="001F72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>IČO/datum narození: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4506" w14:textId="77777777" w:rsidR="00BC7780" w:rsidRPr="00596FF4" w:rsidRDefault="00BC7780" w:rsidP="001F726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596FF4">
              <w:rPr>
                <w:rFonts w:ascii="Times New Roman" w:hAnsi="Times New Roman" w:cs="Times New Roman"/>
              </w:rPr>
              <w:t>[</w:t>
            </w:r>
            <w:r w:rsidRPr="00596FF4">
              <w:rPr>
                <w:rFonts w:ascii="Times New Roman" w:hAnsi="Times New Roman" w:cs="Times New Roman"/>
                <w:i/>
                <w:iCs/>
                <w:highlight w:val="yellow"/>
              </w:rPr>
              <w:t>doplní účastník</w:t>
            </w:r>
            <w:r w:rsidRPr="00596FF4">
              <w:rPr>
                <w:rFonts w:ascii="Times New Roman" w:hAnsi="Times New Roman" w:cs="Times New Roman"/>
              </w:rPr>
              <w:t>]</w:t>
            </w:r>
          </w:p>
        </w:tc>
      </w:tr>
    </w:tbl>
    <w:p w14:paraId="30B6FAED" w14:textId="77777777" w:rsidR="00BC7780" w:rsidRPr="007801F1" w:rsidRDefault="00BC7780" w:rsidP="00BC7780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</w:rPr>
      </w:pPr>
    </w:p>
    <w:p w14:paraId="76C51ABB" w14:textId="5038027C" w:rsidR="00BC7780" w:rsidRPr="004E4F74" w:rsidRDefault="00BC7780" w:rsidP="00BC778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theme="minorHAnsi"/>
        </w:rPr>
      </w:pPr>
      <w:r>
        <w:rPr>
          <w:rFonts w:cstheme="minorHAnsi"/>
        </w:rPr>
        <w:t xml:space="preserve">Jakožto účastník </w:t>
      </w:r>
      <w:r w:rsidRPr="004E4F74">
        <w:rPr>
          <w:rFonts w:cstheme="minorHAnsi"/>
        </w:rPr>
        <w:t>soutěž</w:t>
      </w:r>
      <w:r>
        <w:rPr>
          <w:rFonts w:cstheme="minorHAnsi"/>
        </w:rPr>
        <w:t xml:space="preserve">e </w:t>
      </w:r>
      <w:r w:rsidRPr="004E4F74">
        <w:rPr>
          <w:rFonts w:cstheme="minorHAnsi"/>
        </w:rPr>
        <w:t>o návrh s názvem „</w:t>
      </w:r>
      <w:r w:rsidR="00596FF4" w:rsidRPr="00596FF4">
        <w:rPr>
          <w:rFonts w:cstheme="minorHAnsi"/>
          <w:b/>
          <w:bCs/>
        </w:rPr>
        <w:t>Rekonstrukce Českého domu</w:t>
      </w:r>
      <w:r w:rsidRPr="004E4F74">
        <w:rPr>
          <w:rFonts w:cstheme="minorHAnsi"/>
        </w:rPr>
        <w:t>“ (dále též jen „</w:t>
      </w:r>
      <w:r w:rsidRPr="004E4F74">
        <w:rPr>
          <w:rFonts w:cstheme="minorHAnsi"/>
          <w:b/>
          <w:bCs/>
        </w:rPr>
        <w:t>Soutěž</w:t>
      </w:r>
      <w:r w:rsidRPr="004E4F74">
        <w:rPr>
          <w:rFonts w:cstheme="minorHAnsi"/>
        </w:rPr>
        <w:t>“)</w:t>
      </w:r>
      <w:r>
        <w:rPr>
          <w:rFonts w:cstheme="minorHAnsi"/>
        </w:rPr>
        <w:t xml:space="preserve"> předkládáme tuto nezávaznou nabídku na navazující projekční práce ve skladbě výkonových fází níže uvedených.</w:t>
      </w:r>
    </w:p>
    <w:p w14:paraId="029F6076" w14:textId="77777777" w:rsidR="00BC7780" w:rsidRPr="000455C3" w:rsidRDefault="00BC7780" w:rsidP="00BC778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BC7780" w:rsidRPr="0078561F" w14:paraId="23F0682C" w14:textId="77777777" w:rsidTr="001F7261">
        <w:tc>
          <w:tcPr>
            <w:tcW w:w="6658" w:type="dxa"/>
          </w:tcPr>
          <w:p w14:paraId="37445154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both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596FF4">
              <w:rPr>
                <w:rFonts w:ascii="Times New Roman" w:hAnsi="Times New Roman" w:cs="Times New Roman"/>
                <w:b/>
                <w:bCs/>
              </w:rPr>
              <w:t>Výkonová fáze vč. rozsahu</w:t>
            </w:r>
          </w:p>
        </w:tc>
        <w:tc>
          <w:tcPr>
            <w:tcW w:w="2404" w:type="dxa"/>
          </w:tcPr>
          <w:p w14:paraId="52F0E1C7" w14:textId="77777777" w:rsidR="00BC7780" w:rsidRPr="00596FF4" w:rsidRDefault="00BC7780" w:rsidP="00494C91">
            <w:pPr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596FF4">
              <w:rPr>
                <w:rFonts w:ascii="Times New Roman" w:hAnsi="Times New Roman" w:cs="Times New Roman"/>
                <w:b/>
                <w:bCs/>
              </w:rPr>
              <w:t>Nabídková cena</w:t>
            </w:r>
          </w:p>
          <w:p w14:paraId="7E126D1A" w14:textId="77777777" w:rsidR="00BC7780" w:rsidRPr="00596FF4" w:rsidRDefault="00BC7780" w:rsidP="00494C91">
            <w:pPr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596FF4">
              <w:rPr>
                <w:rFonts w:ascii="Times New Roman" w:hAnsi="Times New Roman" w:cs="Times New Roman"/>
                <w:b/>
                <w:bCs/>
              </w:rPr>
              <w:t>v Kč bez DPH</w:t>
            </w:r>
          </w:p>
        </w:tc>
      </w:tr>
      <w:tr w:rsidR="00BC7780" w14:paraId="287BD1E8" w14:textId="77777777" w:rsidTr="001F7261">
        <w:tc>
          <w:tcPr>
            <w:tcW w:w="6658" w:type="dxa"/>
          </w:tcPr>
          <w:p w14:paraId="58D91ED9" w14:textId="4CCEA536" w:rsidR="00BC7780" w:rsidRPr="00596FF4" w:rsidRDefault="00BC7780" w:rsidP="00494C91">
            <w:pPr>
              <w:autoSpaceDE w:val="0"/>
              <w:autoSpaceDN w:val="0"/>
              <w:adjustRightInd w:val="0"/>
              <w:spacing w:line="240" w:lineRule="auto"/>
              <w:ind w:left="26"/>
              <w:textAlignment w:val="center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>FS 2 – Dopracování návrhu stavby (tato fáze představuje dopracování soutěžního návrhu do podoby architektonické studie na základě připomínek Zadavatele po skončení Soutěže)</w:t>
            </w:r>
          </w:p>
        </w:tc>
        <w:tc>
          <w:tcPr>
            <w:tcW w:w="2404" w:type="dxa"/>
          </w:tcPr>
          <w:p w14:paraId="1C8153E2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right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BC7780" w14:paraId="35895B07" w14:textId="77777777" w:rsidTr="001F7261">
        <w:tc>
          <w:tcPr>
            <w:tcW w:w="6658" w:type="dxa"/>
          </w:tcPr>
          <w:p w14:paraId="31306BBA" w14:textId="64434F2A" w:rsidR="00BC7780" w:rsidRPr="00596FF4" w:rsidRDefault="00BC7780" w:rsidP="00494C91">
            <w:pPr>
              <w:autoSpaceDE w:val="0"/>
              <w:autoSpaceDN w:val="0"/>
              <w:adjustRightInd w:val="0"/>
              <w:spacing w:line="240" w:lineRule="auto"/>
              <w:ind w:left="26"/>
              <w:textAlignment w:val="center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 xml:space="preserve">FS 3 – </w:t>
            </w:r>
            <w:r w:rsidR="00035568" w:rsidRPr="00035568">
              <w:rPr>
                <w:rFonts w:ascii="Times New Roman" w:hAnsi="Times New Roman" w:cs="Times New Roman"/>
              </w:rPr>
              <w:t>Projekt pro povolení záměru (včetně předpokládaného rozpočtu stavby)</w:t>
            </w:r>
          </w:p>
        </w:tc>
        <w:tc>
          <w:tcPr>
            <w:tcW w:w="2404" w:type="dxa"/>
          </w:tcPr>
          <w:p w14:paraId="29A18C1F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right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BC7780" w14:paraId="11B50D73" w14:textId="77777777" w:rsidTr="001F7261">
        <w:tc>
          <w:tcPr>
            <w:tcW w:w="6658" w:type="dxa"/>
            <w:tcBorders>
              <w:bottom w:val="single" w:sz="4" w:space="0" w:color="auto"/>
            </w:tcBorders>
          </w:tcPr>
          <w:p w14:paraId="72BE4D8D" w14:textId="63DC5AF6" w:rsidR="00BC7780" w:rsidRPr="00390598" w:rsidRDefault="00BC7780" w:rsidP="00494C91">
            <w:pPr>
              <w:autoSpaceDE w:val="0"/>
              <w:autoSpaceDN w:val="0"/>
              <w:adjustRightInd w:val="0"/>
              <w:spacing w:line="240" w:lineRule="auto"/>
              <w:ind w:left="26"/>
              <w:textAlignment w:val="center"/>
              <w:rPr>
                <w:rFonts w:ascii="Times New Roman" w:hAnsi="Times New Roman" w:cs="Times New Roman"/>
              </w:rPr>
            </w:pPr>
            <w:r w:rsidRPr="00390598">
              <w:rPr>
                <w:rFonts w:ascii="Times New Roman" w:hAnsi="Times New Roman" w:cs="Times New Roman"/>
              </w:rPr>
              <w:t xml:space="preserve">FS </w:t>
            </w:r>
            <w:r w:rsidR="00035568">
              <w:rPr>
                <w:rFonts w:ascii="Times New Roman" w:hAnsi="Times New Roman" w:cs="Times New Roman"/>
              </w:rPr>
              <w:t>4</w:t>
            </w:r>
            <w:r w:rsidRPr="00390598">
              <w:rPr>
                <w:rFonts w:ascii="Times New Roman" w:hAnsi="Times New Roman" w:cs="Times New Roman"/>
              </w:rPr>
              <w:t xml:space="preserve"> – </w:t>
            </w:r>
            <w:r w:rsidR="00035568" w:rsidRPr="00035568">
              <w:rPr>
                <w:rFonts w:ascii="Times New Roman" w:hAnsi="Times New Roman" w:cs="Times New Roman"/>
              </w:rPr>
              <w:t>Projekt pro provádění stavby včetně návrhu interiéru a</w:t>
            </w:r>
            <w:r w:rsidR="00035568">
              <w:rPr>
                <w:rFonts w:ascii="Times New Roman" w:hAnsi="Times New Roman" w:cs="Times New Roman"/>
              </w:rPr>
              <w:t> </w:t>
            </w:r>
            <w:r w:rsidR="00035568" w:rsidRPr="00035568">
              <w:rPr>
                <w:rFonts w:ascii="Times New Roman" w:hAnsi="Times New Roman" w:cs="Times New Roman"/>
              </w:rPr>
              <w:t>koordinace všech odborných profesí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14:paraId="09B22152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right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BC7780" w14:paraId="549772D6" w14:textId="77777777" w:rsidTr="001F7261">
        <w:tc>
          <w:tcPr>
            <w:tcW w:w="6658" w:type="dxa"/>
            <w:tcBorders>
              <w:bottom w:val="single" w:sz="12" w:space="0" w:color="auto"/>
            </w:tcBorders>
          </w:tcPr>
          <w:p w14:paraId="69D1B344" w14:textId="29DFE514" w:rsidR="00BC7780" w:rsidRPr="00596FF4" w:rsidRDefault="00BC7780" w:rsidP="00494C91">
            <w:pPr>
              <w:autoSpaceDE w:val="0"/>
              <w:autoSpaceDN w:val="0"/>
              <w:adjustRightInd w:val="0"/>
              <w:spacing w:line="240" w:lineRule="auto"/>
              <w:ind w:left="26"/>
              <w:textAlignment w:val="center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 xml:space="preserve">FS </w:t>
            </w:r>
            <w:r w:rsidR="00035568">
              <w:rPr>
                <w:rFonts w:ascii="Times New Roman" w:hAnsi="Times New Roman" w:cs="Times New Roman"/>
              </w:rPr>
              <w:t>5</w:t>
            </w:r>
            <w:r w:rsidRPr="00390598">
              <w:rPr>
                <w:rFonts w:ascii="Times New Roman" w:hAnsi="Times New Roman" w:cs="Times New Roman"/>
              </w:rPr>
              <w:t xml:space="preserve"> – </w:t>
            </w:r>
            <w:r w:rsidR="00035568" w:rsidRPr="00035568">
              <w:rPr>
                <w:rFonts w:ascii="Times New Roman" w:hAnsi="Times New Roman" w:cs="Times New Roman"/>
              </w:rPr>
              <w:t>Příprava soupisu prací a dodávek (tj. výkaz výměr a rozpočet) a spolupráce při výběru zhotovitele stavby (zejména příprava odpovědí na dotazy k projektové dokumentaci a výkazu výměr).</w:t>
            </w:r>
          </w:p>
        </w:tc>
        <w:tc>
          <w:tcPr>
            <w:tcW w:w="2404" w:type="dxa"/>
            <w:tcBorders>
              <w:bottom w:val="single" w:sz="12" w:space="0" w:color="auto"/>
            </w:tcBorders>
          </w:tcPr>
          <w:p w14:paraId="2CD72447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right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BC7780" w:rsidRPr="0078561F" w14:paraId="3BEAE06E" w14:textId="77777777" w:rsidTr="001F7261">
        <w:tc>
          <w:tcPr>
            <w:tcW w:w="6658" w:type="dxa"/>
            <w:tcBorders>
              <w:top w:val="single" w:sz="12" w:space="0" w:color="auto"/>
            </w:tcBorders>
          </w:tcPr>
          <w:p w14:paraId="511D5AAD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both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596FF4">
              <w:rPr>
                <w:rFonts w:ascii="Times New Roman" w:hAnsi="Times New Roman" w:cs="Times New Roman"/>
                <w:b/>
                <w:bCs/>
              </w:rPr>
              <w:t>Celkem</w:t>
            </w:r>
          </w:p>
        </w:tc>
        <w:tc>
          <w:tcPr>
            <w:tcW w:w="2404" w:type="dxa"/>
            <w:tcBorders>
              <w:top w:val="single" w:sz="12" w:space="0" w:color="auto"/>
            </w:tcBorders>
          </w:tcPr>
          <w:p w14:paraId="6E2C7E01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ind w:left="26"/>
              <w:jc w:val="right"/>
              <w:textAlignment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CB09D60" w14:textId="77777777" w:rsidR="00BC7780" w:rsidRDefault="00BC7780" w:rsidP="00BC778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BC7780" w:rsidRPr="00596FF4" w14:paraId="2D0BF3C5" w14:textId="77777777" w:rsidTr="001F7261">
        <w:tc>
          <w:tcPr>
            <w:tcW w:w="6658" w:type="dxa"/>
          </w:tcPr>
          <w:p w14:paraId="5E92354E" w14:textId="514F0634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 xml:space="preserve">FS </w:t>
            </w:r>
            <w:r w:rsidR="00035568">
              <w:rPr>
                <w:rFonts w:ascii="Times New Roman" w:hAnsi="Times New Roman" w:cs="Times New Roman"/>
              </w:rPr>
              <w:t>6</w:t>
            </w:r>
            <w:r w:rsidRPr="00596FF4">
              <w:rPr>
                <w:rFonts w:ascii="Times New Roman" w:hAnsi="Times New Roman" w:cs="Times New Roman"/>
              </w:rPr>
              <w:t xml:space="preserve"> – </w:t>
            </w:r>
            <w:r w:rsidR="00614E24">
              <w:rPr>
                <w:rFonts w:ascii="Times New Roman" w:hAnsi="Times New Roman" w:cs="Times New Roman"/>
              </w:rPr>
              <w:t>Dozor projektanta</w:t>
            </w:r>
          </w:p>
        </w:tc>
        <w:tc>
          <w:tcPr>
            <w:tcW w:w="2404" w:type="dxa"/>
          </w:tcPr>
          <w:p w14:paraId="2A13CB7A" w14:textId="046B473D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</w:rPr>
            </w:pPr>
            <w:r w:rsidRPr="00596FF4">
              <w:rPr>
                <w:rFonts w:ascii="Times New Roman" w:hAnsi="Times New Roman" w:cs="Times New Roman"/>
              </w:rPr>
              <w:t>hodinová sazba</w:t>
            </w:r>
          </w:p>
          <w:p w14:paraId="5471CE80" w14:textId="77777777" w:rsidR="00BC7780" w:rsidRPr="00596FF4" w:rsidRDefault="00BC7780" w:rsidP="001F7261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</w:rPr>
            </w:pPr>
          </w:p>
        </w:tc>
      </w:tr>
    </w:tbl>
    <w:p w14:paraId="3E939C4A" w14:textId="77777777" w:rsidR="00BC7780" w:rsidRDefault="00BC7780" w:rsidP="00BC778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theme="minorHAnsi"/>
        </w:rPr>
      </w:pPr>
    </w:p>
    <w:p w14:paraId="0F0431EC" w14:textId="68D91D4D" w:rsidR="00BC7780" w:rsidRPr="00982B04" w:rsidRDefault="00BC7780" w:rsidP="00BC7780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  <w:r w:rsidRPr="00982B04">
        <w:rPr>
          <w:rFonts w:cstheme="minorHAnsi"/>
          <w:bCs/>
        </w:rPr>
        <w:t xml:space="preserve">V </w:t>
      </w:r>
      <w:r>
        <w:rPr>
          <w:rFonts w:cstheme="minorHAnsi"/>
        </w:rPr>
        <w:t>[</w:t>
      </w:r>
      <w:r>
        <w:rPr>
          <w:rFonts w:cstheme="minorHAnsi"/>
          <w:i/>
          <w:iCs/>
          <w:highlight w:val="yellow"/>
        </w:rPr>
        <w:t>doplní účastník</w:t>
      </w:r>
      <w:r>
        <w:rPr>
          <w:rFonts w:cstheme="minorHAnsi"/>
        </w:rPr>
        <w:t>]</w:t>
      </w:r>
      <w:r w:rsidR="00596FF4">
        <w:rPr>
          <w:rFonts w:cstheme="minorHAnsi"/>
        </w:rPr>
        <w:tab/>
      </w:r>
      <w:r w:rsidR="00596FF4">
        <w:rPr>
          <w:rFonts w:cstheme="minorHAnsi"/>
        </w:rPr>
        <w:tab/>
        <w:t>d</w:t>
      </w:r>
      <w:r w:rsidRPr="00982B04">
        <w:rPr>
          <w:rFonts w:cstheme="minorHAnsi"/>
          <w:bCs/>
        </w:rPr>
        <w:t xml:space="preserve">ne </w:t>
      </w:r>
      <w:r>
        <w:rPr>
          <w:rFonts w:cstheme="minorHAnsi"/>
        </w:rPr>
        <w:t>[</w:t>
      </w:r>
      <w:r>
        <w:rPr>
          <w:rFonts w:cstheme="minorHAnsi"/>
          <w:i/>
          <w:iCs/>
          <w:highlight w:val="yellow"/>
        </w:rPr>
        <w:t>doplní účastník</w:t>
      </w:r>
      <w:r>
        <w:rPr>
          <w:rFonts w:cstheme="minorHAnsi"/>
        </w:rPr>
        <w:t>]</w:t>
      </w:r>
    </w:p>
    <w:p w14:paraId="2EFBEBD9" w14:textId="77777777" w:rsidR="00BC7780" w:rsidRPr="00982B04" w:rsidRDefault="00BC7780" w:rsidP="00BC7780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</w:p>
    <w:p w14:paraId="1193B7C1" w14:textId="77777777" w:rsidR="00BC7780" w:rsidRPr="00982B04" w:rsidRDefault="00BC7780" w:rsidP="00BC7780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  <w:r w:rsidRPr="00982B04">
        <w:rPr>
          <w:rFonts w:cstheme="minorHAnsi"/>
          <w:bCs/>
        </w:rPr>
        <w:t>Jméno</w:t>
      </w:r>
      <w:r>
        <w:rPr>
          <w:rFonts w:cstheme="minorHAnsi"/>
          <w:bCs/>
        </w:rPr>
        <w:t xml:space="preserve"> a příjmení/obchodní firma:</w:t>
      </w:r>
      <w:r w:rsidRPr="00982B04">
        <w:rPr>
          <w:rFonts w:cstheme="minorHAnsi"/>
          <w:bCs/>
        </w:rPr>
        <w:t xml:space="preserve"> </w:t>
      </w:r>
      <w:r>
        <w:rPr>
          <w:rFonts w:cstheme="minorHAnsi"/>
        </w:rPr>
        <w:t>[</w:t>
      </w:r>
      <w:r>
        <w:rPr>
          <w:rFonts w:cstheme="minorHAnsi"/>
          <w:i/>
          <w:iCs/>
          <w:highlight w:val="yellow"/>
        </w:rPr>
        <w:t>doplní účastník</w:t>
      </w:r>
      <w:r>
        <w:rPr>
          <w:rFonts w:cstheme="minorHAnsi"/>
        </w:rPr>
        <w:t>]</w:t>
      </w:r>
    </w:p>
    <w:p w14:paraId="6AFD2B5F" w14:textId="77777777" w:rsidR="00BC7780" w:rsidRPr="00982B04" w:rsidRDefault="00BC7780" w:rsidP="00BC7780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</w:p>
    <w:p w14:paraId="7A759016" w14:textId="1DF7F1A5" w:rsidR="00BC7780" w:rsidRDefault="00BC7780" w:rsidP="00BC7780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  <w:r w:rsidRPr="00982B04">
        <w:rPr>
          <w:rFonts w:cstheme="minorHAnsi"/>
          <w:bCs/>
        </w:rPr>
        <w:t>Jméno</w:t>
      </w:r>
      <w:r>
        <w:rPr>
          <w:rFonts w:cstheme="minorHAnsi"/>
          <w:bCs/>
        </w:rPr>
        <w:t xml:space="preserve"> a příjmení zastupující osoby: </w:t>
      </w:r>
      <w:r>
        <w:rPr>
          <w:rFonts w:cstheme="minorHAnsi"/>
        </w:rPr>
        <w:t>[</w:t>
      </w:r>
      <w:r>
        <w:rPr>
          <w:rFonts w:cstheme="minorHAnsi"/>
          <w:i/>
          <w:iCs/>
          <w:highlight w:val="yellow"/>
        </w:rPr>
        <w:t>doplní účastník</w:t>
      </w:r>
      <w:r>
        <w:rPr>
          <w:rFonts w:cstheme="minorHAnsi"/>
        </w:rPr>
        <w:t>]</w:t>
      </w:r>
    </w:p>
    <w:p w14:paraId="3FEBDE26" w14:textId="223A0827" w:rsidR="00D10275" w:rsidRPr="00494C91" w:rsidRDefault="00BC7780" w:rsidP="00494C91">
      <w:pPr>
        <w:pStyle w:val="Odstavecseseznamem"/>
        <w:autoSpaceDE w:val="0"/>
        <w:autoSpaceDN w:val="0"/>
        <w:adjustRightInd w:val="0"/>
        <w:spacing w:before="120" w:after="0" w:line="240" w:lineRule="auto"/>
        <w:ind w:left="567"/>
        <w:jc w:val="both"/>
        <w:textAlignment w:val="center"/>
        <w:rPr>
          <w:rFonts w:cstheme="minorHAnsi"/>
          <w:bCs/>
        </w:rPr>
      </w:pPr>
      <w:r w:rsidRPr="00982B04">
        <w:rPr>
          <w:rFonts w:cstheme="minorHAnsi"/>
          <w:bCs/>
        </w:rPr>
        <w:t>Podpis _________________</w:t>
      </w:r>
    </w:p>
    <w:sectPr w:rsidR="00D10275" w:rsidRPr="00494C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39E2B" w14:textId="77777777" w:rsidR="00BB65E7" w:rsidRDefault="00BB65E7" w:rsidP="008229E2">
      <w:pPr>
        <w:spacing w:after="0" w:line="240" w:lineRule="auto"/>
      </w:pPr>
      <w:r>
        <w:separator/>
      </w:r>
    </w:p>
  </w:endnote>
  <w:endnote w:type="continuationSeparator" w:id="0">
    <w:p w14:paraId="196C3721" w14:textId="77777777" w:rsidR="00BB65E7" w:rsidRDefault="00BB65E7" w:rsidP="00822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8B114" w14:textId="77777777" w:rsidR="00BB65E7" w:rsidRDefault="00BB65E7" w:rsidP="008229E2">
      <w:pPr>
        <w:spacing w:after="0" w:line="240" w:lineRule="auto"/>
      </w:pPr>
      <w:r>
        <w:separator/>
      </w:r>
    </w:p>
  </w:footnote>
  <w:footnote w:type="continuationSeparator" w:id="0">
    <w:p w14:paraId="75DF8B3C" w14:textId="77777777" w:rsidR="00BB65E7" w:rsidRDefault="00BB65E7" w:rsidP="00822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6039F" w14:textId="54E92435" w:rsidR="008229E2" w:rsidRDefault="008229E2">
    <w:pPr>
      <w:pStyle w:val="Zhlav"/>
    </w:pPr>
    <w:r>
      <w:t xml:space="preserve">P.09 </w:t>
    </w:r>
    <w:r w:rsidRPr="008229E2">
      <w:t>Vzor nezávazné nabídkové ceny navazujících projekčních prací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80"/>
    <w:rsid w:val="00035568"/>
    <w:rsid w:val="000829FD"/>
    <w:rsid w:val="001622B6"/>
    <w:rsid w:val="00294A32"/>
    <w:rsid w:val="00331F7F"/>
    <w:rsid w:val="00390598"/>
    <w:rsid w:val="00494C91"/>
    <w:rsid w:val="004C5329"/>
    <w:rsid w:val="00596FF4"/>
    <w:rsid w:val="00614E24"/>
    <w:rsid w:val="007057E1"/>
    <w:rsid w:val="008229E2"/>
    <w:rsid w:val="009B2F1F"/>
    <w:rsid w:val="00BB65E7"/>
    <w:rsid w:val="00BC7780"/>
    <w:rsid w:val="00C230FB"/>
    <w:rsid w:val="00C41349"/>
    <w:rsid w:val="00CA0709"/>
    <w:rsid w:val="00D1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FEDF"/>
  <w15:chartTrackingRefBased/>
  <w15:docId w15:val="{DBA154F8-D0EE-44D5-95B4-F113A7FCB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6FF4"/>
    <w:pPr>
      <w:spacing w:after="160" w:line="254" w:lineRule="auto"/>
    </w:pPr>
    <w:rPr>
      <w:rFonts w:cstheme="minorBidi"/>
      <w:kern w:val="0"/>
      <w:sz w:val="24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C77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77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C778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778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77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778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778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778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778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77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77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C778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778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778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778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778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778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7780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C77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C7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C778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C77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C77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C77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C77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C778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77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778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C778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C7780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Svtltabulkaseznamu1zvraznn11">
    <w:name w:val="Světlá tabulka seznamu 1 – zvýraznění 11"/>
    <w:basedOn w:val="Normlntabulka"/>
    <w:uiPriority w:val="46"/>
    <w:rsid w:val="00BC7780"/>
    <w:rPr>
      <w:rFonts w:asciiTheme="minorHAnsi" w:hAnsiTheme="minorHAnsi" w:cstheme="minorBidi"/>
      <w:kern w:val="0"/>
      <w:sz w:val="22"/>
      <w:szCs w:val="22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Mkatabulky">
    <w:name w:val="Table Grid"/>
    <w:basedOn w:val="Normlntabulka"/>
    <w:uiPriority w:val="39"/>
    <w:rsid w:val="00BC7780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22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9E2"/>
    <w:rPr>
      <w:rFonts w:cstheme="minorBidi"/>
      <w:kern w:val="0"/>
      <w:sz w:val="24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22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9E2"/>
    <w:rPr>
      <w:rFonts w:cstheme="minorBidi"/>
      <w:kern w:val="0"/>
      <w:sz w:val="24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D83849FB-4C48-4FC0-95E2-04497298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10</cp:revision>
  <dcterms:created xsi:type="dcterms:W3CDTF">2025-03-17T09:55:00Z</dcterms:created>
  <dcterms:modified xsi:type="dcterms:W3CDTF">2025-04-14T19:02:00Z</dcterms:modified>
</cp:coreProperties>
</file>